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0"/>
        <w:tblW w:w="9571" w:type="dxa"/>
        <w:tblLook w:val="01E0" w:firstRow="1" w:lastRow="1" w:firstColumn="1" w:lastColumn="1" w:noHBand="0" w:noVBand="0"/>
      </w:tblPr>
      <w:tblGrid>
        <w:gridCol w:w="4880"/>
        <w:gridCol w:w="4691"/>
      </w:tblGrid>
      <w:tr w:rsidR="00944BD0" w:rsidRPr="00894E68" w:rsidTr="0086029A">
        <w:tc>
          <w:tcPr>
            <w:tcW w:w="4880" w:type="dxa"/>
          </w:tcPr>
          <w:p w:rsidR="00944BD0" w:rsidRPr="004256A0" w:rsidRDefault="00944BD0" w:rsidP="0086029A">
            <w:pPr>
              <w:rPr>
                <w:rFonts w:ascii="Times New Roman" w:eastAsia="Times New Roman" w:hAnsi="Times New Roman" w:cs="Times New Roman"/>
              </w:rPr>
            </w:pPr>
            <w:bookmarkStart w:id="0" w:name="bookmark0"/>
            <w:r w:rsidRPr="004256A0">
              <w:rPr>
                <w:rFonts w:ascii="Times New Roman" w:eastAsia="Times New Roman" w:hAnsi="Times New Roman" w:cs="Times New Roman"/>
              </w:rPr>
              <w:t>ПРИНЯТО</w:t>
            </w:r>
            <w:r w:rsidRPr="004256A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Советом </w:t>
            </w:r>
            <w:r w:rsidRPr="004256A0">
              <w:rPr>
                <w:rFonts w:ascii="Times New Roman" w:eastAsia="Times New Roman" w:hAnsi="Times New Roman" w:cs="Times New Roman"/>
              </w:rPr>
              <w:t>М</w:t>
            </w:r>
            <w:r w:rsidR="00F93C2B">
              <w:rPr>
                <w:rFonts w:ascii="Times New Roman" w:eastAsia="Times New Roman" w:hAnsi="Times New Roman" w:cs="Times New Roman"/>
              </w:rPr>
              <w:t>К</w:t>
            </w:r>
            <w:r w:rsidRPr="004256A0">
              <w:rPr>
                <w:rFonts w:ascii="Times New Roman" w:eastAsia="Times New Roman" w:hAnsi="Times New Roman" w:cs="Times New Roman"/>
              </w:rPr>
              <w:t>ОУ «</w:t>
            </w:r>
            <w:r w:rsidR="00F93C2B">
              <w:rPr>
                <w:rFonts w:ascii="Times New Roman" w:eastAsia="Times New Roman" w:hAnsi="Times New Roman" w:cs="Times New Roman"/>
              </w:rPr>
              <w:t xml:space="preserve">Уринская </w:t>
            </w:r>
            <w:r w:rsidRPr="004256A0">
              <w:rPr>
                <w:rFonts w:ascii="Times New Roman" w:eastAsia="Times New Roman" w:hAnsi="Times New Roman" w:cs="Times New Roman"/>
              </w:rPr>
              <w:t xml:space="preserve"> ООШ» </w:t>
            </w:r>
          </w:p>
          <w:p w:rsidR="00944BD0" w:rsidRPr="004256A0" w:rsidRDefault="00944BD0" w:rsidP="00F93C2B">
            <w:pPr>
              <w:rPr>
                <w:rFonts w:ascii="Times New Roman" w:eastAsia="Times New Roman" w:hAnsi="Times New Roman" w:cs="Times New Roman"/>
              </w:rPr>
            </w:pPr>
            <w:r w:rsidRPr="004256A0">
              <w:rPr>
                <w:rFonts w:ascii="Times New Roman" w:eastAsia="Times New Roman" w:hAnsi="Times New Roman" w:cs="Times New Roman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</w:rPr>
              <w:t xml:space="preserve">заседания от </w:t>
            </w:r>
            <w:r w:rsidR="00F93C2B">
              <w:rPr>
                <w:rFonts w:ascii="Times New Roman" w:eastAsia="Times New Roman" w:hAnsi="Times New Roman" w:cs="Times New Roman"/>
              </w:rPr>
              <w:t>30.08.2018</w:t>
            </w:r>
            <w:r w:rsidRPr="004256A0">
              <w:rPr>
                <w:rFonts w:ascii="Times New Roman" w:eastAsia="Times New Roman" w:hAnsi="Times New Roman" w:cs="Times New Roman"/>
              </w:rPr>
              <w:t xml:space="preserve"> года №01</w:t>
            </w:r>
          </w:p>
        </w:tc>
        <w:tc>
          <w:tcPr>
            <w:tcW w:w="4691" w:type="dxa"/>
          </w:tcPr>
          <w:p w:rsidR="00944BD0" w:rsidRPr="004256A0" w:rsidRDefault="00944BD0" w:rsidP="0086029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256A0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944BD0" w:rsidRPr="004256A0" w:rsidRDefault="00944BD0" w:rsidP="0086029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256A0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944BD0" w:rsidRPr="004256A0" w:rsidRDefault="00F93C2B" w:rsidP="0086029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«Уринская ООШ </w:t>
            </w:r>
            <w:r w:rsidR="00944BD0" w:rsidRPr="004256A0">
              <w:rPr>
                <w:rFonts w:ascii="Times New Roman" w:eastAsia="Times New Roman" w:hAnsi="Times New Roman" w:cs="Times New Roman"/>
              </w:rPr>
              <w:t>»</w:t>
            </w:r>
          </w:p>
          <w:p w:rsidR="00944BD0" w:rsidRPr="004256A0" w:rsidRDefault="00944BD0" w:rsidP="0086029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256A0">
              <w:rPr>
                <w:rFonts w:ascii="Times New Roman" w:eastAsia="Times New Roman" w:hAnsi="Times New Roman" w:cs="Times New Roman"/>
              </w:rPr>
              <w:t>___________ (</w:t>
            </w:r>
            <w:r w:rsidR="00F93C2B">
              <w:rPr>
                <w:rFonts w:ascii="Times New Roman" w:eastAsia="Times New Roman" w:hAnsi="Times New Roman" w:cs="Times New Roman"/>
              </w:rPr>
              <w:t>Д.А.Курбанов</w:t>
            </w:r>
            <w:r w:rsidRPr="004256A0">
              <w:rPr>
                <w:rFonts w:ascii="Times New Roman" w:eastAsia="Times New Roman" w:hAnsi="Times New Roman" w:cs="Times New Roman"/>
              </w:rPr>
              <w:t>)</w:t>
            </w:r>
          </w:p>
          <w:p w:rsidR="00944BD0" w:rsidRPr="004256A0" w:rsidRDefault="00944BD0" w:rsidP="00F93C2B">
            <w:pPr>
              <w:keepNext/>
              <w:jc w:val="right"/>
              <w:rPr>
                <w:rFonts w:ascii="Times New Roman" w:eastAsia="Times New Roman" w:hAnsi="Times New Roman" w:cs="Times New Roman"/>
              </w:rPr>
            </w:pPr>
            <w:r w:rsidRPr="004256A0">
              <w:rPr>
                <w:rFonts w:ascii="Times New Roman" w:eastAsia="Times New Roman" w:hAnsi="Times New Roman" w:cs="Times New Roman"/>
              </w:rPr>
              <w:t xml:space="preserve">Приказ от </w:t>
            </w:r>
            <w:r w:rsidR="00F93C2B">
              <w:rPr>
                <w:rFonts w:ascii="Times New Roman" w:eastAsia="Times New Roman" w:hAnsi="Times New Roman" w:cs="Times New Roman"/>
              </w:rPr>
              <w:t>___________2018</w:t>
            </w:r>
            <w:r w:rsidRPr="004256A0">
              <w:rPr>
                <w:rFonts w:ascii="Times New Roman" w:eastAsia="Times New Roman" w:hAnsi="Times New Roman" w:cs="Times New Roman"/>
              </w:rPr>
              <w:t xml:space="preserve"> года №</w:t>
            </w:r>
            <w:r w:rsidR="00F93C2B">
              <w:rPr>
                <w:rFonts w:ascii="Times New Roman" w:eastAsia="Times New Roman" w:hAnsi="Times New Roman" w:cs="Times New Roman"/>
              </w:rPr>
              <w:t>_______</w:t>
            </w:r>
            <w:r w:rsidRPr="004256A0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</w:tbl>
    <w:p w:rsidR="007C11B4" w:rsidRPr="00C960E8" w:rsidRDefault="007C11B4" w:rsidP="00C960E8">
      <w:pPr>
        <w:ind w:firstLine="54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F0B93" w:rsidRPr="00944BD0" w:rsidRDefault="003F0B93" w:rsidP="00944BD0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C960E8" w:rsidRPr="00C960E8" w:rsidRDefault="00F214FB" w:rsidP="00C960E8">
      <w:pPr>
        <w:pStyle w:val="12"/>
        <w:keepNext/>
        <w:keepLines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r w:rsidRPr="00C960E8">
        <w:rPr>
          <w:b/>
          <w:sz w:val="28"/>
          <w:szCs w:val="28"/>
        </w:rPr>
        <w:t>Порядок</w:t>
      </w:r>
      <w:bookmarkEnd w:id="0"/>
      <w:r w:rsidR="003F0B93" w:rsidRPr="00C960E8">
        <w:rPr>
          <w:b/>
          <w:sz w:val="28"/>
          <w:szCs w:val="28"/>
        </w:rPr>
        <w:t xml:space="preserve"> </w:t>
      </w:r>
    </w:p>
    <w:p w:rsidR="00C960E8" w:rsidRPr="00C960E8" w:rsidRDefault="00F214FB" w:rsidP="00C960E8">
      <w:pPr>
        <w:pStyle w:val="12"/>
        <w:keepNext/>
        <w:keepLines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r w:rsidRPr="00C960E8">
        <w:rPr>
          <w:b/>
          <w:sz w:val="28"/>
          <w:szCs w:val="28"/>
        </w:rPr>
        <w:t>разработки и утверждения ежегодного отчета о поступлении и расходовании</w:t>
      </w:r>
      <w:bookmarkStart w:id="1" w:name="bookmark1"/>
      <w:r w:rsidR="003F0B93" w:rsidRPr="00C960E8">
        <w:rPr>
          <w:b/>
          <w:sz w:val="28"/>
          <w:szCs w:val="28"/>
        </w:rPr>
        <w:t xml:space="preserve"> </w:t>
      </w:r>
      <w:r w:rsidRPr="00C960E8">
        <w:rPr>
          <w:b/>
          <w:sz w:val="28"/>
          <w:szCs w:val="28"/>
        </w:rPr>
        <w:t>финансовых и материальных средств</w:t>
      </w:r>
      <w:r w:rsidR="00C960E8" w:rsidRPr="00C960E8">
        <w:rPr>
          <w:b/>
          <w:sz w:val="28"/>
          <w:szCs w:val="28"/>
        </w:rPr>
        <w:t xml:space="preserve"> </w:t>
      </w:r>
    </w:p>
    <w:p w:rsidR="003F0B93" w:rsidRPr="00C960E8" w:rsidRDefault="00F93C2B" w:rsidP="00C960E8">
      <w:pPr>
        <w:pStyle w:val="12"/>
        <w:keepNext/>
        <w:keepLines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C960E8" w:rsidRPr="00C960E8">
        <w:rPr>
          <w:b/>
          <w:sz w:val="28"/>
          <w:szCs w:val="28"/>
        </w:rPr>
        <w:t>ОУ «</w:t>
      </w:r>
      <w:r>
        <w:rPr>
          <w:b/>
          <w:sz w:val="28"/>
          <w:szCs w:val="28"/>
        </w:rPr>
        <w:t xml:space="preserve">Уринская </w:t>
      </w:r>
      <w:r w:rsidR="00C960E8" w:rsidRPr="00C960E8">
        <w:rPr>
          <w:b/>
          <w:sz w:val="28"/>
          <w:szCs w:val="28"/>
        </w:rPr>
        <w:t>ООШ»</w:t>
      </w:r>
    </w:p>
    <w:p w:rsidR="003F0B93" w:rsidRPr="00C960E8" w:rsidRDefault="003F0B93" w:rsidP="00C960E8">
      <w:pPr>
        <w:pStyle w:val="12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20642B" w:rsidRPr="00C960E8" w:rsidRDefault="007A0C27" w:rsidP="00C960E8">
      <w:pPr>
        <w:pStyle w:val="12"/>
        <w:keepNext/>
        <w:keepLines/>
        <w:shd w:val="clear" w:color="auto" w:fill="auto"/>
        <w:tabs>
          <w:tab w:val="left" w:pos="1276"/>
        </w:tabs>
        <w:spacing w:before="0" w:line="240" w:lineRule="auto"/>
        <w:ind w:firstLine="709"/>
        <w:contextualSpacing/>
        <w:jc w:val="left"/>
        <w:rPr>
          <w:b/>
          <w:sz w:val="28"/>
          <w:szCs w:val="28"/>
        </w:rPr>
      </w:pPr>
      <w:r w:rsidRPr="00C960E8">
        <w:rPr>
          <w:b/>
          <w:sz w:val="28"/>
          <w:szCs w:val="28"/>
        </w:rPr>
        <w:t>1</w:t>
      </w:r>
      <w:r w:rsidR="00F214FB" w:rsidRPr="00C960E8">
        <w:rPr>
          <w:b/>
          <w:sz w:val="28"/>
          <w:szCs w:val="28"/>
        </w:rPr>
        <w:t>. Общие положения</w:t>
      </w:r>
      <w:bookmarkEnd w:id="1"/>
      <w:r w:rsidR="005D3E17" w:rsidRPr="00C960E8">
        <w:rPr>
          <w:b/>
          <w:sz w:val="28"/>
          <w:szCs w:val="28"/>
        </w:rPr>
        <w:t>.</w:t>
      </w:r>
    </w:p>
    <w:p w:rsidR="0020642B" w:rsidRPr="00C960E8" w:rsidRDefault="00F214FB" w:rsidP="00C960E8">
      <w:pPr>
        <w:pStyle w:val="13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Настоящий Порядок устанавливает общие требования к составлению и утверждению отчета о поступлении и расходовании финансовых и материальных средств (далее </w:t>
      </w:r>
      <w:r w:rsidR="007A0C27" w:rsidRPr="00C960E8">
        <w:rPr>
          <w:sz w:val="28"/>
          <w:szCs w:val="28"/>
        </w:rPr>
        <w:t>–</w:t>
      </w:r>
      <w:r w:rsidRPr="00C960E8">
        <w:rPr>
          <w:sz w:val="28"/>
          <w:szCs w:val="28"/>
        </w:rPr>
        <w:t xml:space="preserve"> Отчет) в</w:t>
      </w:r>
      <w:r w:rsidR="00F93C2B">
        <w:rPr>
          <w:sz w:val="28"/>
          <w:szCs w:val="28"/>
        </w:rPr>
        <w:t xml:space="preserve"> МК</w:t>
      </w:r>
      <w:r w:rsidR="00C960E8" w:rsidRPr="00C960E8">
        <w:rPr>
          <w:sz w:val="28"/>
          <w:szCs w:val="28"/>
        </w:rPr>
        <w:t>ОУ «</w:t>
      </w:r>
      <w:r w:rsidR="00F93C2B">
        <w:rPr>
          <w:sz w:val="28"/>
          <w:szCs w:val="28"/>
        </w:rPr>
        <w:t>Урин</w:t>
      </w:r>
      <w:r w:rsidR="00C960E8" w:rsidRPr="00C960E8">
        <w:rPr>
          <w:sz w:val="28"/>
          <w:szCs w:val="28"/>
        </w:rPr>
        <w:t>ская ООШ</w:t>
      </w:r>
      <w:bookmarkStart w:id="2" w:name="_GoBack"/>
      <w:bookmarkEnd w:id="2"/>
      <w:r w:rsidR="00C960E8" w:rsidRPr="00C960E8">
        <w:rPr>
          <w:sz w:val="28"/>
          <w:szCs w:val="28"/>
        </w:rPr>
        <w:t>»</w:t>
      </w:r>
      <w:r w:rsidRPr="00C960E8">
        <w:rPr>
          <w:sz w:val="28"/>
          <w:szCs w:val="28"/>
        </w:rPr>
        <w:t xml:space="preserve"> (далее </w:t>
      </w:r>
      <w:r w:rsidR="007A0C27" w:rsidRPr="00C960E8">
        <w:rPr>
          <w:sz w:val="28"/>
          <w:szCs w:val="28"/>
        </w:rPr>
        <w:t>–</w:t>
      </w:r>
      <w:r w:rsidRPr="00C960E8">
        <w:rPr>
          <w:sz w:val="28"/>
          <w:szCs w:val="28"/>
        </w:rPr>
        <w:t xml:space="preserve"> Учреждение).</w:t>
      </w:r>
    </w:p>
    <w:p w:rsidR="0020642B" w:rsidRPr="00C960E8" w:rsidRDefault="00F214FB" w:rsidP="00C960E8">
      <w:pPr>
        <w:pStyle w:val="13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составляется Учреждением в соответствии со статьей 264.2 бюджетного кодекса Российской Федерации, с требованиями Инструкции о порядке составления и представления годовой отчетности.</w:t>
      </w:r>
    </w:p>
    <w:p w:rsidR="0020642B" w:rsidRPr="00C960E8" w:rsidRDefault="00F214FB" w:rsidP="00C960E8">
      <w:pPr>
        <w:pStyle w:val="13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Отчет о деятельности Учреждения составляется в валюте Российской Федерации </w:t>
      </w:r>
      <w:r w:rsidR="007A0C27" w:rsidRPr="00C960E8">
        <w:rPr>
          <w:sz w:val="28"/>
          <w:szCs w:val="28"/>
        </w:rPr>
        <w:t>–</w:t>
      </w:r>
      <w:r w:rsidRPr="00C960E8">
        <w:rPr>
          <w:sz w:val="28"/>
          <w:szCs w:val="28"/>
        </w:rPr>
        <w:t xml:space="preserve"> в рублях (в части показателей в денежном выражении) по состоянию на 1 января года, следующего за отчетным. Отчетным периодом является финансовый год.</w:t>
      </w:r>
    </w:p>
    <w:p w:rsidR="0020642B" w:rsidRPr="00C960E8" w:rsidRDefault="007A0C27" w:rsidP="00C960E8">
      <w:pPr>
        <w:pStyle w:val="12"/>
        <w:keepNext/>
        <w:keepLines/>
        <w:shd w:val="clear" w:color="auto" w:fill="auto"/>
        <w:tabs>
          <w:tab w:val="left" w:pos="1276"/>
          <w:tab w:val="left" w:pos="3260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bookmarkStart w:id="3" w:name="bookmark2"/>
      <w:r w:rsidRPr="00C960E8">
        <w:rPr>
          <w:b/>
          <w:sz w:val="28"/>
          <w:szCs w:val="28"/>
        </w:rPr>
        <w:t>2</w:t>
      </w:r>
      <w:r w:rsidR="003F0B93" w:rsidRPr="00C960E8">
        <w:rPr>
          <w:b/>
          <w:sz w:val="28"/>
          <w:szCs w:val="28"/>
        </w:rPr>
        <w:t xml:space="preserve">. </w:t>
      </w:r>
      <w:r w:rsidR="00F214FB" w:rsidRPr="00C960E8">
        <w:rPr>
          <w:b/>
          <w:sz w:val="28"/>
          <w:szCs w:val="28"/>
        </w:rPr>
        <w:t>Порядок составления Отчета</w:t>
      </w:r>
      <w:bookmarkEnd w:id="3"/>
      <w:r w:rsidR="005D3E17" w:rsidRPr="00C960E8">
        <w:rPr>
          <w:b/>
          <w:sz w:val="28"/>
          <w:szCs w:val="28"/>
        </w:rPr>
        <w:t>.</w:t>
      </w:r>
    </w:p>
    <w:p w:rsidR="0020642B" w:rsidRPr="00C960E8" w:rsidRDefault="00F214FB" w:rsidP="00C960E8">
      <w:pPr>
        <w:pStyle w:val="13"/>
        <w:numPr>
          <w:ilvl w:val="0"/>
          <w:numId w:val="3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состоит из следующих форм:</w:t>
      </w:r>
    </w:p>
    <w:p w:rsidR="0020642B" w:rsidRPr="00C960E8" w:rsidRDefault="00F214FB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Баланс государственного (муниципального) учреждения (ф.503730);</w:t>
      </w:r>
    </w:p>
    <w:p w:rsidR="0020642B" w:rsidRPr="00C960E8" w:rsidRDefault="00F214FB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Справка по заключению учреждением счетов бухгалтерского учета (ф.0503710);</w:t>
      </w:r>
    </w:p>
    <w:p w:rsidR="0020642B" w:rsidRPr="00C960E8" w:rsidRDefault="00F214FB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78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об исполнении учреждением плана его финансово</w:t>
      </w:r>
      <w:r w:rsidRPr="00C960E8">
        <w:rPr>
          <w:sz w:val="28"/>
          <w:szCs w:val="28"/>
        </w:rPr>
        <w:softHyphen/>
        <w:t>хозяйственной деятельности (ф.0503737);</w:t>
      </w:r>
    </w:p>
    <w:p w:rsidR="0020642B" w:rsidRPr="00C960E8" w:rsidRDefault="00F214FB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78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о финансовых результатах деятельности учреждения 9Ф.0503721);</w:t>
      </w:r>
    </w:p>
    <w:p w:rsidR="0020642B" w:rsidRPr="00C960E8" w:rsidRDefault="00F214FB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Справка по консолидируемым расчетам (ф.0503725);</w:t>
      </w:r>
    </w:p>
    <w:p w:rsidR="0020642B" w:rsidRPr="00C960E8" w:rsidRDefault="00F214FB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Пояснительная записка (ф.0503760) в составе следующих отчетных</w:t>
      </w:r>
    </w:p>
    <w:p w:rsidR="0020642B" w:rsidRPr="00C960E8" w:rsidRDefault="00F214FB" w:rsidP="00C960E8">
      <w:pPr>
        <w:pStyle w:val="13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C960E8">
        <w:rPr>
          <w:sz w:val="28"/>
          <w:szCs w:val="28"/>
        </w:rPr>
        <w:t>форм: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основных направлениях деятельности (Таблица № 1);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количестве обособленных подразделений (ф.0503761);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исполнении мероприятий в рамках субсидий на иные цели и бюджетных инвестиций (ф.0503766);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движении нефинансовых активов учреждения (ф.0503768);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Сведения по дебиторской и кредиторской задолженности </w:t>
      </w:r>
      <w:r w:rsidRPr="00C960E8">
        <w:rPr>
          <w:sz w:val="28"/>
          <w:szCs w:val="28"/>
        </w:rPr>
        <w:lastRenderedPageBreak/>
        <w:t>учреждения (ф.0503769);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финансовых вложениях учреждения (ф.0503771);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суммах заимствований (ф.0503772);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изменении остатков валюты баланса учреждения (ф.0503773);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задолженности по ущербу, причиненному имуществу (ф.0503776);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остатках денежных средств учреждения (ф.0503779);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особенностях ведения учреждением бухгалтерского учета (Таблица №4);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результатах мероприятий внутреннего контроля (таблица</w:t>
      </w:r>
    </w:p>
    <w:p w:rsidR="0020642B" w:rsidRPr="00C960E8" w:rsidRDefault="00F214FB" w:rsidP="00C960E8">
      <w:pPr>
        <w:pStyle w:val="13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C960E8">
        <w:rPr>
          <w:sz w:val="28"/>
          <w:szCs w:val="28"/>
        </w:rPr>
        <w:t>№5);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проведении инвентаризаций (Таблица №6);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результатах внешних контрольных мероприятий (Таблица</w:t>
      </w:r>
    </w:p>
    <w:p w:rsidR="0020642B" w:rsidRPr="00C960E8" w:rsidRDefault="00F214FB" w:rsidP="00C960E8">
      <w:pPr>
        <w:pStyle w:val="13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C960E8">
        <w:rPr>
          <w:sz w:val="28"/>
          <w:szCs w:val="28"/>
        </w:rPr>
        <w:t>№7).</w:t>
      </w:r>
    </w:p>
    <w:p w:rsidR="0020642B" w:rsidRPr="00C960E8" w:rsidRDefault="007A0C27" w:rsidP="00C960E8">
      <w:pPr>
        <w:pStyle w:val="12"/>
        <w:keepNext/>
        <w:keepLines/>
        <w:shd w:val="clear" w:color="auto" w:fill="auto"/>
        <w:tabs>
          <w:tab w:val="left" w:pos="1276"/>
          <w:tab w:val="left" w:pos="3290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bookmarkStart w:id="4" w:name="bookmark3"/>
      <w:r w:rsidRPr="00C960E8">
        <w:rPr>
          <w:b/>
          <w:sz w:val="28"/>
          <w:szCs w:val="28"/>
        </w:rPr>
        <w:t>3</w:t>
      </w:r>
      <w:r w:rsidR="003F0B93" w:rsidRPr="00C960E8">
        <w:rPr>
          <w:b/>
          <w:sz w:val="28"/>
          <w:szCs w:val="28"/>
        </w:rPr>
        <w:t>.</w:t>
      </w:r>
      <w:r w:rsidR="003F0B93" w:rsidRPr="00C960E8">
        <w:rPr>
          <w:sz w:val="28"/>
          <w:szCs w:val="28"/>
        </w:rPr>
        <w:t xml:space="preserve"> </w:t>
      </w:r>
      <w:r w:rsidR="00F214FB" w:rsidRPr="00C960E8">
        <w:rPr>
          <w:b/>
          <w:sz w:val="28"/>
          <w:szCs w:val="28"/>
        </w:rPr>
        <w:t>Порядок утверждения Отчета</w:t>
      </w:r>
      <w:bookmarkEnd w:id="4"/>
      <w:r w:rsidR="005D3E17" w:rsidRPr="00C960E8">
        <w:rPr>
          <w:b/>
          <w:sz w:val="28"/>
          <w:szCs w:val="28"/>
        </w:rPr>
        <w:t>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Проект отчета не позднее 15 января года, следующего за отчетным, представляется директору Учреждения на рассмотрение.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рассматривается и утверждается директором в 3-дневный срок.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Копия утвержденного и подписанного отчета в двух экземплярах на бумажном носителе в срок не позднее числа утвержденного графику года, следующего за отчетным, представляется в Финансовый отдел администрации </w:t>
      </w:r>
      <w:r w:rsidR="00C960E8">
        <w:rPr>
          <w:sz w:val="28"/>
          <w:szCs w:val="28"/>
        </w:rPr>
        <w:t xml:space="preserve">Тотемского муниципального </w:t>
      </w:r>
      <w:r w:rsidR="003F0B93" w:rsidRPr="00C960E8">
        <w:rPr>
          <w:sz w:val="28"/>
          <w:szCs w:val="28"/>
        </w:rPr>
        <w:t>района.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Отчет рассматривается Финансовым отделом администрации </w:t>
      </w:r>
      <w:r w:rsidR="00C960E8">
        <w:rPr>
          <w:sz w:val="28"/>
          <w:szCs w:val="28"/>
        </w:rPr>
        <w:t xml:space="preserve">Тотемского муниципального района </w:t>
      </w:r>
      <w:r w:rsidR="003F0B93" w:rsidRPr="00C960E8">
        <w:rPr>
          <w:sz w:val="28"/>
          <w:szCs w:val="28"/>
        </w:rPr>
        <w:t>района</w:t>
      </w:r>
      <w:r w:rsidRPr="00C960E8">
        <w:rPr>
          <w:sz w:val="28"/>
          <w:szCs w:val="28"/>
        </w:rPr>
        <w:t xml:space="preserve"> и принимается, либо возвращается учреждению на доработку с указанием причин, послуживших основанием для его возврата.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Учреждение в течение пяти рабочих дней, следующих за днем поступления отчета на доработку, устраняет отмеченные недостатки и представляет утвержденный руководителем учреждения отчет на повторное рассмотрение Финансовым отделом администрации </w:t>
      </w:r>
      <w:r w:rsidR="00C960E8">
        <w:rPr>
          <w:sz w:val="28"/>
          <w:szCs w:val="28"/>
        </w:rPr>
        <w:t xml:space="preserve">Тотемского муниципального </w:t>
      </w:r>
      <w:r w:rsidR="00C960E8" w:rsidRPr="00C960E8">
        <w:rPr>
          <w:sz w:val="28"/>
          <w:szCs w:val="28"/>
        </w:rPr>
        <w:t>района.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В случае согласования составляется уведомление о предоставлении бюджетной отчетности с пометкой (принят).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или выписки из отчета размещаются на официальном сайте учреждения в информационно-телекоммуникационной сети "Интернет" за исключением сведений, относящихся к информации ограниченного доступа.</w:t>
      </w:r>
    </w:p>
    <w:p w:rsidR="007C11B4" w:rsidRDefault="007C11B4" w:rsidP="00C960E8">
      <w:pPr>
        <w:pStyle w:val="13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960E8" w:rsidRDefault="00C960E8" w:rsidP="00C960E8">
      <w:pPr>
        <w:pStyle w:val="13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960E8" w:rsidRDefault="00C960E8" w:rsidP="00C960E8">
      <w:pPr>
        <w:pStyle w:val="13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960E8" w:rsidRDefault="00C960E8" w:rsidP="00C960E8">
      <w:pPr>
        <w:pStyle w:val="13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960E8" w:rsidRPr="00C960E8" w:rsidRDefault="00C960E8" w:rsidP="00C960E8">
      <w:pPr>
        <w:pStyle w:val="13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  <w:sectPr w:rsidR="00C960E8" w:rsidRPr="00C960E8" w:rsidSect="007A0C27">
          <w:footerReference w:type="default" r:id="rId8"/>
          <w:type w:val="continuous"/>
          <w:pgSz w:w="11909" w:h="16838"/>
          <w:pgMar w:top="1077" w:right="710" w:bottom="1307" w:left="1701" w:header="0" w:footer="3" w:gutter="0"/>
          <w:cols w:space="720"/>
          <w:noEndnote/>
          <w:docGrid w:linePitch="360"/>
        </w:sectPr>
      </w:pPr>
    </w:p>
    <w:p w:rsidR="0020642B" w:rsidRPr="00C960E8" w:rsidRDefault="00F214FB" w:rsidP="00C960E8">
      <w:pPr>
        <w:pStyle w:val="a9"/>
        <w:framePr w:w="980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lastRenderedPageBreak/>
        <w:t>Сведения об основных направлениях деятельности</w:t>
      </w:r>
    </w:p>
    <w:p w:rsidR="003F0B93" w:rsidRPr="00C960E8" w:rsidRDefault="003F0B93" w:rsidP="00C960E8">
      <w:pPr>
        <w:pStyle w:val="a9"/>
        <w:framePr w:w="980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3221"/>
        <w:gridCol w:w="3422"/>
      </w:tblGrid>
      <w:tr w:rsidR="0020642B" w:rsidRPr="00C960E8">
        <w:trPr>
          <w:trHeight w:hRule="exact" w:val="43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Наименование цели деятельности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Правовое обоснование</w:t>
            </w:r>
          </w:p>
        </w:tc>
      </w:tr>
      <w:tr w:rsidR="0020642B" w:rsidRPr="00C960E8">
        <w:trPr>
          <w:trHeight w:hRule="exact" w:val="23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60E8" w:rsidRDefault="00C960E8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</w:pPr>
          </w:p>
          <w:p w:rsidR="00C960E8" w:rsidRPr="00C960E8" w:rsidRDefault="00C960E8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642B" w:rsidRPr="00C960E8">
        <w:trPr>
          <w:trHeight w:hRule="exact" w:val="45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42B" w:rsidRPr="00C960E8" w:rsidRDefault="0020642B" w:rsidP="00C96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C11B4" w:rsidRPr="00C960E8" w:rsidRDefault="007C11B4" w:rsidP="00C960E8">
      <w:pPr>
        <w:pStyle w:val="40"/>
        <w:shd w:val="clear" w:color="auto" w:fill="auto"/>
        <w:spacing w:before="0" w:after="0" w:line="240" w:lineRule="auto"/>
        <w:ind w:left="8280"/>
        <w:contextualSpacing/>
        <w:rPr>
          <w:rFonts w:ascii="Times New Roman" w:hAnsi="Times New Roman" w:cs="Times New Roman"/>
          <w:sz w:val="28"/>
          <w:szCs w:val="28"/>
        </w:rPr>
      </w:pPr>
    </w:p>
    <w:p w:rsidR="007C11B4" w:rsidRPr="00C960E8" w:rsidRDefault="007C11B4" w:rsidP="00C960E8">
      <w:pPr>
        <w:pStyle w:val="40"/>
        <w:shd w:val="clear" w:color="auto" w:fill="auto"/>
        <w:spacing w:before="0" w:after="0" w:line="240" w:lineRule="auto"/>
        <w:ind w:left="8280"/>
        <w:contextualSpacing/>
        <w:rPr>
          <w:rFonts w:ascii="Times New Roman" w:hAnsi="Times New Roman" w:cs="Times New Roman"/>
          <w:sz w:val="28"/>
          <w:szCs w:val="28"/>
        </w:rPr>
      </w:pPr>
    </w:p>
    <w:p w:rsidR="0020642B" w:rsidRDefault="00F214FB" w:rsidP="00C960E8">
      <w:pPr>
        <w:pStyle w:val="a9"/>
        <w:framePr w:w="982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об особенностях ведения бухгалтерского учета</w:t>
      </w:r>
    </w:p>
    <w:p w:rsidR="00C960E8" w:rsidRPr="00C960E8" w:rsidRDefault="00C960E8" w:rsidP="00C960E8">
      <w:pPr>
        <w:pStyle w:val="40"/>
        <w:framePr w:w="9826" w:wrap="notBeside" w:vAnchor="text" w:hAnchor="text" w:xAlign="center" w:y="1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Таблица № 4</w:t>
      </w:r>
    </w:p>
    <w:tbl>
      <w:tblPr>
        <w:tblOverlap w:val="never"/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1368"/>
        <w:gridCol w:w="3368"/>
        <w:gridCol w:w="2691"/>
      </w:tblGrid>
      <w:tr w:rsidR="0020642B" w:rsidRPr="00C960E8" w:rsidTr="00944BD0">
        <w:trPr>
          <w:trHeight w:hRule="exact" w:val="882"/>
          <w:jc w:val="center"/>
        </w:trPr>
        <w:tc>
          <w:tcPr>
            <w:tcW w:w="2535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1368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Код счета бухгалтерского учета</w:t>
            </w:r>
          </w:p>
          <w:p w:rsidR="00C960E8" w:rsidRPr="00C960E8" w:rsidRDefault="00C960E8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2691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Правовое обоснование</w:t>
            </w:r>
          </w:p>
        </w:tc>
      </w:tr>
      <w:tr w:rsidR="0020642B" w:rsidRPr="00C960E8" w:rsidTr="00944BD0">
        <w:trPr>
          <w:trHeight w:hRule="exact" w:val="300"/>
          <w:jc w:val="center"/>
        </w:trPr>
        <w:tc>
          <w:tcPr>
            <w:tcW w:w="2535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68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1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0642B" w:rsidRPr="00C960E8" w:rsidTr="00944BD0">
        <w:trPr>
          <w:trHeight w:hRule="exact" w:val="313"/>
          <w:jc w:val="center"/>
        </w:trPr>
        <w:tc>
          <w:tcPr>
            <w:tcW w:w="2535" w:type="dxa"/>
            <w:shd w:val="clear" w:color="auto" w:fill="FFFFFF"/>
          </w:tcPr>
          <w:p w:rsidR="0020642B" w:rsidRPr="00C960E8" w:rsidRDefault="0020642B" w:rsidP="00C960E8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FFFFFF"/>
          </w:tcPr>
          <w:p w:rsidR="0020642B" w:rsidRPr="00C960E8" w:rsidRDefault="0020642B" w:rsidP="00C960E8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FFFFFF"/>
          </w:tcPr>
          <w:p w:rsidR="0020642B" w:rsidRPr="00C960E8" w:rsidRDefault="0020642B" w:rsidP="00C960E8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FFFFFF"/>
          </w:tcPr>
          <w:p w:rsidR="0020642B" w:rsidRPr="00C960E8" w:rsidRDefault="0020642B" w:rsidP="00C960E8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42B" w:rsidRPr="00C960E8" w:rsidRDefault="0020642B" w:rsidP="00C96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A0C27" w:rsidRPr="00C960E8" w:rsidRDefault="00F214FB" w:rsidP="00C960E8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 результатах мероприятий внутреннего контроля</w:t>
      </w:r>
    </w:p>
    <w:p w:rsidR="007A0C27" w:rsidRPr="00C960E8" w:rsidRDefault="007A0C27" w:rsidP="00C960E8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781"/>
        <w:gridCol w:w="1522"/>
        <w:gridCol w:w="5304"/>
      </w:tblGrid>
      <w:tr w:rsidR="00C960E8" w:rsidRPr="00C960E8">
        <w:trPr>
          <w:trHeight w:hRule="exact" w:val="56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Тип</w:t>
            </w:r>
          </w:p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контрольных</w:t>
            </w:r>
          </w:p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Выявленные</w:t>
            </w:r>
          </w:p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ind w:left="1820"/>
              <w:contextualSpacing/>
              <w:jc w:val="left"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Меры по устранению выявленных нарушений</w:t>
            </w:r>
          </w:p>
        </w:tc>
      </w:tr>
      <w:tr w:rsidR="00C960E8" w:rsidRPr="00C960E8">
        <w:trPr>
          <w:trHeight w:hRule="exact" w:val="23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960E8" w:rsidRPr="00C960E8" w:rsidTr="007A0C27">
        <w:trPr>
          <w:trHeight w:hRule="exact" w:val="34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42B" w:rsidRPr="00C960E8" w:rsidRDefault="00F214FB" w:rsidP="00C960E8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960E8">
        <w:rPr>
          <w:rFonts w:ascii="Times New Roman" w:hAnsi="Times New Roman" w:cs="Times New Roman"/>
          <w:b w:val="0"/>
          <w:sz w:val="28"/>
          <w:szCs w:val="28"/>
        </w:rPr>
        <w:t>Таблица № 5</w:t>
      </w:r>
    </w:p>
    <w:p w:rsidR="0020642B" w:rsidRPr="00C960E8" w:rsidRDefault="0020642B" w:rsidP="00C96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642B" w:rsidRPr="00C960E8" w:rsidRDefault="00F214FB" w:rsidP="00C960E8">
      <w:pPr>
        <w:pStyle w:val="50"/>
        <w:shd w:val="clear" w:color="auto" w:fill="auto"/>
        <w:spacing w:before="0" w:after="0" w:line="240" w:lineRule="auto"/>
        <w:ind w:left="18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 проведении инвентаризаций</w:t>
      </w:r>
    </w:p>
    <w:p w:rsidR="0020642B" w:rsidRPr="00C960E8" w:rsidRDefault="00F214FB" w:rsidP="00C960E8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258"/>
        <w:gridCol w:w="1094"/>
        <w:gridCol w:w="744"/>
        <w:gridCol w:w="1675"/>
        <w:gridCol w:w="1171"/>
        <w:gridCol w:w="2131"/>
      </w:tblGrid>
      <w:tr w:rsidR="0020642B" w:rsidRPr="00C960E8">
        <w:trPr>
          <w:trHeight w:hRule="exact" w:val="451"/>
          <w:jc w:val="center"/>
        </w:trPr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Проведение инвентаризации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Результат инвентаризации (расхождения)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ind w:left="600" w:hanging="300"/>
              <w:contextualSpacing/>
              <w:jc w:val="left"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Меры по устранению выявленных расхождений</w:t>
            </w:r>
          </w:p>
        </w:tc>
      </w:tr>
      <w:tr w:rsidR="0020642B" w:rsidRPr="00C960E8">
        <w:trPr>
          <w:trHeight w:hRule="exact" w:val="355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причина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jc w:val="left"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приказ о проведении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код счета бюджетного учета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сумма,</w:t>
            </w:r>
          </w:p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руб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42B" w:rsidRPr="00C960E8">
        <w:trPr>
          <w:trHeight w:hRule="exact" w:val="326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42B" w:rsidRPr="00C960E8">
        <w:trPr>
          <w:trHeight w:hRule="exact" w:val="23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0642B" w:rsidRPr="00C960E8">
        <w:trPr>
          <w:trHeight w:hRule="exact" w:val="23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42B" w:rsidRPr="00C960E8">
        <w:trPr>
          <w:trHeight w:hRule="exact" w:val="24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42B" w:rsidRPr="00C960E8" w:rsidRDefault="0020642B" w:rsidP="00C96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642B" w:rsidRPr="00C960E8" w:rsidRDefault="00F214FB" w:rsidP="00C960E8">
      <w:pPr>
        <w:pStyle w:val="50"/>
        <w:shd w:val="clear" w:color="auto" w:fill="auto"/>
        <w:spacing w:before="0" w:after="0" w:line="240" w:lineRule="auto"/>
        <w:ind w:left="18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 результатах внешних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1330"/>
        <w:gridCol w:w="1013"/>
        <w:gridCol w:w="1094"/>
        <w:gridCol w:w="3571"/>
      </w:tblGrid>
      <w:tr w:rsidR="00C960E8" w:rsidRPr="00C960E8">
        <w:trPr>
          <w:trHeight w:hRule="exact" w:val="56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контрольного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органа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Тема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Меры по результатам проверки</w:t>
            </w:r>
          </w:p>
        </w:tc>
      </w:tr>
      <w:tr w:rsidR="00C960E8" w:rsidRPr="00C960E8">
        <w:trPr>
          <w:trHeight w:hRule="exact" w:val="23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60E8" w:rsidRPr="00C960E8">
        <w:trPr>
          <w:trHeight w:hRule="exact" w:val="54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42B" w:rsidRPr="00C960E8" w:rsidRDefault="00F214FB" w:rsidP="00C960E8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Таблица № 7</w:t>
      </w:r>
    </w:p>
    <w:p w:rsidR="0020642B" w:rsidRPr="00C960E8" w:rsidRDefault="0020642B" w:rsidP="00C96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642B" w:rsidRPr="00C960E8" w:rsidRDefault="0020642B" w:rsidP="00C960E8">
      <w:pPr>
        <w:pStyle w:val="30"/>
        <w:shd w:val="clear" w:color="auto" w:fill="auto"/>
        <w:spacing w:line="240" w:lineRule="auto"/>
        <w:ind w:left="20" w:right="5380"/>
        <w:contextualSpacing/>
        <w:jc w:val="left"/>
        <w:rPr>
          <w:sz w:val="28"/>
          <w:szCs w:val="28"/>
        </w:rPr>
      </w:pPr>
    </w:p>
    <w:sectPr w:rsidR="0020642B" w:rsidRPr="00C960E8" w:rsidSect="0020642B">
      <w:headerReference w:type="default" r:id="rId9"/>
      <w:footerReference w:type="default" r:id="rId10"/>
      <w:type w:val="continuous"/>
      <w:pgSz w:w="11909" w:h="16838"/>
      <w:pgMar w:top="1498" w:right="950" w:bottom="1652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78" w:rsidRDefault="00AB6978" w:rsidP="0020642B">
      <w:r>
        <w:separator/>
      </w:r>
    </w:p>
  </w:endnote>
  <w:endnote w:type="continuationSeparator" w:id="0">
    <w:p w:rsidR="00AB6978" w:rsidRDefault="00AB6978" w:rsidP="0020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2B" w:rsidRDefault="00F93C2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6881495</wp:posOffset>
              </wp:positionH>
              <wp:positionV relativeFrom="page">
                <wp:posOffset>9937750</wp:posOffset>
              </wp:positionV>
              <wp:extent cx="56515" cy="116840"/>
              <wp:effectExtent l="4445" t="317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42B" w:rsidRDefault="00AB697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3C2B" w:rsidRPr="00F93C2B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1.85pt;margin-top:782.5pt;width:4.4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" filled="f" stroked="f">
              <v:textbox style="mso-fit-shape-to-text:t" inset="0,0,0,0">
                <w:txbxContent>
                  <w:p w:rsidR="0020642B" w:rsidRDefault="00AB697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3C2B" w:rsidRPr="00F93C2B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2B" w:rsidRDefault="00F93C2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6866890</wp:posOffset>
              </wp:positionH>
              <wp:positionV relativeFrom="page">
                <wp:posOffset>9902190</wp:posOffset>
              </wp:positionV>
              <wp:extent cx="56515" cy="1168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42B" w:rsidRDefault="00AB697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3C2B" w:rsidRPr="00F93C2B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0.7pt;margin-top:779.7pt;width:4.45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" filled="f" stroked="f">
              <v:textbox style="mso-fit-shape-to-text:t" inset="0,0,0,0">
                <w:txbxContent>
                  <w:p w:rsidR="0020642B" w:rsidRDefault="00AB697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3C2B" w:rsidRPr="00F93C2B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78" w:rsidRDefault="00AB6978"/>
  </w:footnote>
  <w:footnote w:type="continuationSeparator" w:id="0">
    <w:p w:rsidR="00AB6978" w:rsidRDefault="00AB69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2B" w:rsidRDefault="0020642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AFC"/>
    <w:multiLevelType w:val="multilevel"/>
    <w:tmpl w:val="C7208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50B42"/>
    <w:multiLevelType w:val="multilevel"/>
    <w:tmpl w:val="00227C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759AC"/>
    <w:multiLevelType w:val="multilevel"/>
    <w:tmpl w:val="E8EAF9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E4808"/>
    <w:multiLevelType w:val="multilevel"/>
    <w:tmpl w:val="3588052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4771D"/>
    <w:multiLevelType w:val="multilevel"/>
    <w:tmpl w:val="EB3E5E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8165F2"/>
    <w:multiLevelType w:val="multilevel"/>
    <w:tmpl w:val="A4027F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2B"/>
    <w:rsid w:val="00006C8B"/>
    <w:rsid w:val="00084E3C"/>
    <w:rsid w:val="000C68D1"/>
    <w:rsid w:val="00121148"/>
    <w:rsid w:val="0020642B"/>
    <w:rsid w:val="003F0B93"/>
    <w:rsid w:val="0047735C"/>
    <w:rsid w:val="004931FE"/>
    <w:rsid w:val="005D3E17"/>
    <w:rsid w:val="00601116"/>
    <w:rsid w:val="007A0C27"/>
    <w:rsid w:val="007C11B4"/>
    <w:rsid w:val="00911C42"/>
    <w:rsid w:val="00944BD0"/>
    <w:rsid w:val="00AB6978"/>
    <w:rsid w:val="00B22C73"/>
    <w:rsid w:val="00C23E7B"/>
    <w:rsid w:val="00C41C79"/>
    <w:rsid w:val="00C960E8"/>
    <w:rsid w:val="00D76AE0"/>
    <w:rsid w:val="00E71173"/>
    <w:rsid w:val="00F214FB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42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F0B9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42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Колонтитул_"/>
    <w:basedOn w:val="a0"/>
    <w:link w:val="a5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Основной текст (3)_"/>
    <w:basedOn w:val="a0"/>
    <w:link w:val="30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13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sid w:val="0020642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75pt">
    <w:name w:val="Основной текст + Arial;7;5 pt"/>
    <w:basedOn w:val="a7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642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20642B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5">
    <w:name w:val="Колонтитул"/>
    <w:basedOn w:val="a"/>
    <w:link w:val="a4"/>
    <w:rsid w:val="0020642B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rsid w:val="0020642B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20642B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Основной текст1"/>
    <w:basedOn w:val="a"/>
    <w:link w:val="a7"/>
    <w:rsid w:val="0020642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rsid w:val="0020642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20642B"/>
    <w:pPr>
      <w:shd w:val="clear" w:color="auto" w:fill="FFFFFF"/>
      <w:spacing w:before="480" w:after="24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20642B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10">
    <w:name w:val="Заголовок 1 Знак"/>
    <w:basedOn w:val="a0"/>
    <w:link w:val="1"/>
    <w:uiPriority w:val="99"/>
    <w:rsid w:val="003F0B9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7A0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0C27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A0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0C2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42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F0B9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42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Колонтитул_"/>
    <w:basedOn w:val="a0"/>
    <w:link w:val="a5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Основной текст (3)_"/>
    <w:basedOn w:val="a0"/>
    <w:link w:val="30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13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sid w:val="0020642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75pt">
    <w:name w:val="Основной текст + Arial;7;5 pt"/>
    <w:basedOn w:val="a7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642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20642B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5">
    <w:name w:val="Колонтитул"/>
    <w:basedOn w:val="a"/>
    <w:link w:val="a4"/>
    <w:rsid w:val="0020642B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rsid w:val="0020642B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20642B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Основной текст1"/>
    <w:basedOn w:val="a"/>
    <w:link w:val="a7"/>
    <w:rsid w:val="0020642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rsid w:val="0020642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20642B"/>
    <w:pPr>
      <w:shd w:val="clear" w:color="auto" w:fill="FFFFFF"/>
      <w:spacing w:before="480" w:after="24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20642B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10">
    <w:name w:val="Заголовок 1 Знак"/>
    <w:basedOn w:val="a0"/>
    <w:link w:val="1"/>
    <w:uiPriority w:val="99"/>
    <w:rsid w:val="003F0B9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7A0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0C27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A0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0C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Iru1</dc:creator>
  <cp:lastModifiedBy>Iru1</cp:lastModifiedBy>
  <cp:revision>2</cp:revision>
  <cp:lastPrinted>2019-01-21T15:42:00Z</cp:lastPrinted>
  <dcterms:created xsi:type="dcterms:W3CDTF">2019-01-21T15:43:00Z</dcterms:created>
  <dcterms:modified xsi:type="dcterms:W3CDTF">2019-01-21T15:43:00Z</dcterms:modified>
</cp:coreProperties>
</file>